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A031" w14:textId="77777777" w:rsidR="00575A91" w:rsidRPr="00575A91" w:rsidRDefault="00575A91" w:rsidP="00575A91">
      <w:pPr>
        <w:spacing w:before="100" w:beforeAutospacing="1" w:after="100" w:afterAutospacing="1"/>
        <w:jc w:val="left"/>
        <w:outlineLvl w:val="0"/>
        <w:rPr>
          <w:b/>
          <w:bCs/>
          <w:kern w:val="36"/>
          <w:sz w:val="48"/>
          <w:szCs w:val="48"/>
        </w:rPr>
      </w:pPr>
      <w:r w:rsidRPr="00575A91">
        <w:rPr>
          <w:b/>
          <w:bCs/>
          <w:kern w:val="36"/>
          <w:sz w:val="48"/>
          <w:szCs w:val="48"/>
        </w:rPr>
        <w:t>Smlouva o výkonu funkce člena výboru SVJ</w:t>
      </w:r>
    </w:p>
    <w:p w14:paraId="1A493CE3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uzavřená podle zákona č. 89/2012 Sb., občanský zákoník</w:t>
      </w:r>
    </w:p>
    <w:p w14:paraId="06B19614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Smluvní strany</w:t>
      </w:r>
    </w:p>
    <w:p w14:paraId="65D726EC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b/>
          <w:bCs/>
          <w:sz w:val="24"/>
        </w:rPr>
        <w:t>Společenství vlastníků jednotek …</w:t>
      </w:r>
      <w:r w:rsidRPr="00575A91">
        <w:rPr>
          <w:sz w:val="24"/>
        </w:rPr>
        <w:br/>
        <w:t>se sídlem: …</w:t>
      </w:r>
      <w:r w:rsidRPr="00575A91">
        <w:rPr>
          <w:sz w:val="24"/>
        </w:rPr>
        <w:br/>
        <w:t>IČO: …</w:t>
      </w:r>
      <w:r w:rsidRPr="00575A91">
        <w:rPr>
          <w:sz w:val="24"/>
        </w:rPr>
        <w:br/>
        <w:t>zapsané ve veřejném rejstříku vedeném … soudem v …, oddíl S, vložka …</w:t>
      </w:r>
      <w:r w:rsidRPr="00575A91">
        <w:rPr>
          <w:sz w:val="24"/>
        </w:rPr>
        <w:br/>
        <w:t>zastoupené: …, osobou pověřenou shromážděním vlastníků dne … k podpisu této smlouvy</w:t>
      </w:r>
      <w:r w:rsidRPr="00575A91">
        <w:rPr>
          <w:sz w:val="24"/>
        </w:rPr>
        <w:br/>
        <w:t xml:space="preserve">dále jen </w:t>
      </w:r>
      <w:r w:rsidRPr="00575A91">
        <w:rPr>
          <w:b/>
          <w:bCs/>
          <w:sz w:val="24"/>
        </w:rPr>
        <w:t>„SVJ“</w:t>
      </w:r>
    </w:p>
    <w:p w14:paraId="09FD2BA4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a</w:t>
      </w:r>
    </w:p>
    <w:p w14:paraId="507FE860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b/>
          <w:bCs/>
          <w:sz w:val="24"/>
        </w:rPr>
        <w:t>…</w:t>
      </w:r>
      <w:r w:rsidRPr="00575A91">
        <w:rPr>
          <w:sz w:val="24"/>
        </w:rPr>
        <w:br/>
        <w:t>datum narození: …</w:t>
      </w:r>
      <w:r w:rsidRPr="00575A91">
        <w:rPr>
          <w:sz w:val="24"/>
        </w:rPr>
        <w:br/>
        <w:t>bytem: …</w:t>
      </w:r>
      <w:r w:rsidRPr="00575A91">
        <w:rPr>
          <w:sz w:val="24"/>
        </w:rPr>
        <w:br/>
        <w:t xml:space="preserve">dále jen </w:t>
      </w:r>
      <w:r w:rsidRPr="00575A91">
        <w:rPr>
          <w:b/>
          <w:bCs/>
          <w:sz w:val="24"/>
        </w:rPr>
        <w:t>„Člen výboru“</w:t>
      </w:r>
    </w:p>
    <w:p w14:paraId="560294BF" w14:textId="77777777" w:rsidR="00575A91" w:rsidRPr="00575A91" w:rsidRDefault="00575A91" w:rsidP="00575A91">
      <w:pPr>
        <w:jc w:val="left"/>
        <w:rPr>
          <w:sz w:val="24"/>
        </w:rPr>
      </w:pPr>
      <w:r w:rsidRPr="00575A91">
        <w:rPr>
          <w:sz w:val="24"/>
        </w:rPr>
        <w:pict w14:anchorId="0F42EA17">
          <v:rect id="_x0000_i1046" style="width:0;height:1.5pt" o:hralign="center" o:hrstd="t" o:hr="t" fillcolor="#a0a0a0" stroked="f"/>
        </w:pict>
      </w:r>
    </w:p>
    <w:p w14:paraId="3C11567A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I. Zvolení do funkce a předmět smlouvy</w:t>
      </w:r>
    </w:p>
    <w:p w14:paraId="002F602A" w14:textId="77777777" w:rsidR="00575A91" w:rsidRPr="00575A91" w:rsidRDefault="00575A91" w:rsidP="00575A91">
      <w:pPr>
        <w:numPr>
          <w:ilvl w:val="0"/>
          <w:numId w:val="20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byl zvolen členem výboru SVJ shromážděním vlastníků dne … . </w:t>
      </w:r>
    </w:p>
    <w:p w14:paraId="3488D691" w14:textId="77777777" w:rsidR="00575A91" w:rsidRPr="00575A91" w:rsidRDefault="00575A91" w:rsidP="00575A91">
      <w:pPr>
        <w:numPr>
          <w:ilvl w:val="0"/>
          <w:numId w:val="20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prohlašuje, že s výkonem funkce souhlasí, že se seznámil se stanovami SVJ a že mu nejsou známy žádné skutečnosti, které by mu bránily ve výkonu funkce. </w:t>
      </w:r>
    </w:p>
    <w:p w14:paraId="009C5212" w14:textId="77777777" w:rsidR="00575A91" w:rsidRPr="00575A91" w:rsidRDefault="00575A91" w:rsidP="00575A91">
      <w:pPr>
        <w:numPr>
          <w:ilvl w:val="0"/>
          <w:numId w:val="20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Tato smlouva upravuje odměnu a další základní podmínky výkonu funkce člena výboru SVJ. </w:t>
      </w:r>
    </w:p>
    <w:p w14:paraId="080532CA" w14:textId="77777777" w:rsidR="00575A91" w:rsidRPr="00575A91" w:rsidRDefault="00575A91" w:rsidP="00575A91">
      <w:pPr>
        <w:jc w:val="left"/>
        <w:rPr>
          <w:sz w:val="24"/>
        </w:rPr>
      </w:pPr>
      <w:r w:rsidRPr="00575A91">
        <w:rPr>
          <w:sz w:val="24"/>
        </w:rPr>
        <w:pict w14:anchorId="151B395E">
          <v:rect id="_x0000_i1047" style="width:0;height:1.5pt" o:hralign="center" o:hrstd="t" o:hr="t" fillcolor="#a0a0a0" stroked="f"/>
        </w:pict>
      </w:r>
    </w:p>
    <w:p w14:paraId="4A7A3657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II. Výkon funkce</w:t>
      </w:r>
    </w:p>
    <w:p w14:paraId="4D838D78" w14:textId="77777777" w:rsidR="00575A91" w:rsidRPr="00575A91" w:rsidRDefault="00575A91" w:rsidP="00575A91">
      <w:pPr>
        <w:numPr>
          <w:ilvl w:val="0"/>
          <w:numId w:val="21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vykonává funkci osobně, s nezbytnou loajalitou, potřebnými znalostmi a pečlivostí, v zájmu SVJ, v souladu s právními předpisy, stanovami SVJ, rozhodnutími shromáždění vlastníků, usneseními výboru a touto smlouvou. </w:t>
      </w:r>
    </w:p>
    <w:p w14:paraId="4AD71F4B" w14:textId="77777777" w:rsidR="00575A91" w:rsidRPr="00575A91" w:rsidRDefault="00575A91" w:rsidP="00575A91">
      <w:pPr>
        <w:numPr>
          <w:ilvl w:val="0"/>
          <w:numId w:val="21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je povinen bez zbytečného odkladu informovat SVJ o skutečnostech, které zakládají nebo mohou zakládat překážku výkonu funkce. </w:t>
      </w:r>
    </w:p>
    <w:p w14:paraId="39D84CE6" w14:textId="77777777" w:rsidR="00575A91" w:rsidRPr="00575A91" w:rsidRDefault="00575A91" w:rsidP="00575A91">
      <w:pPr>
        <w:numPr>
          <w:ilvl w:val="0"/>
          <w:numId w:val="21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je povinen zachovávat mlčenlivost o neveřejných skutečnostech, o nichž se dozví při výkonu funkce a jejichž zpřístupnění by mohlo SVJ nebo vlastníkům jednotek způsobit újmu. Tím není dotčena povinnost poskytovat informace v rozsahu stanoveném právními předpisy, stanovami nebo rozhodnutím příslušného orgánu SVJ. Povinnost mlčenlivosti trvá i po skončení funkce. </w:t>
      </w:r>
    </w:p>
    <w:p w14:paraId="3A0AE66D" w14:textId="77777777" w:rsidR="00575A91" w:rsidRPr="00575A91" w:rsidRDefault="00575A91" w:rsidP="00575A91">
      <w:pPr>
        <w:jc w:val="left"/>
        <w:rPr>
          <w:sz w:val="24"/>
        </w:rPr>
      </w:pPr>
      <w:r w:rsidRPr="00575A91">
        <w:rPr>
          <w:sz w:val="24"/>
        </w:rPr>
        <w:pict w14:anchorId="507489CA">
          <v:rect id="_x0000_i1048" style="width:0;height:1.5pt" o:hralign="center" o:hrstd="t" o:hr="t" fillcolor="#a0a0a0" stroked="f"/>
        </w:pict>
      </w:r>
    </w:p>
    <w:p w14:paraId="4F36B964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lastRenderedPageBreak/>
        <w:t>III. Jednání a podepisování za SVJ</w:t>
      </w:r>
    </w:p>
    <w:p w14:paraId="01730A59" w14:textId="77777777" w:rsidR="00575A91" w:rsidRPr="00575A91" w:rsidRDefault="00575A91" w:rsidP="00575A91">
      <w:pPr>
        <w:numPr>
          <w:ilvl w:val="0"/>
          <w:numId w:val="22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bere na vědomí, že podle stanov SVJ písemná právní jednání, z nichž vzniká SVJ závazek, podepisují za SVJ společně dva členové výboru, nestanoví-li stanovy nebo rozhodnutí příslušného orgánu SVJ přísnější postup. </w:t>
      </w:r>
    </w:p>
    <w:p w14:paraId="3560A3B7" w14:textId="77777777" w:rsidR="00575A91" w:rsidRPr="00575A91" w:rsidRDefault="00575A91" w:rsidP="00575A91">
      <w:pPr>
        <w:numPr>
          <w:ilvl w:val="0"/>
          <w:numId w:val="22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 výboru není oprávněn podepisovat za SVJ samostatně právní jednání, u nichž stanovy vyžadují podpis dvou členů výboru, ledaže by byl k určitému právnímu jednání výslovně zmocněn způsobem souladným se stanovami a právními předpisy. </w:t>
      </w:r>
    </w:p>
    <w:p w14:paraId="577583D7" w14:textId="77777777" w:rsidR="00575A91" w:rsidRPr="00575A91" w:rsidRDefault="00575A91" w:rsidP="00575A91">
      <w:pPr>
        <w:numPr>
          <w:ilvl w:val="0"/>
          <w:numId w:val="22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Poruší-li Člen výboru povinnost podle tohoto článku a způsobí-li tím SVJ škodu nebo jiné náklady, je povinen je SVJ nahradit v rozsahu stanoveném právními předpisy. To zahrnuje zejména účelně vynaložené náklady SVJ na právní posouzení, nápravu, obranu proti nároku, změnu, zrušení nebo vypořádání právního jednání učiněného v rozporu se stanovami nebo touto smlouvou. </w:t>
      </w:r>
    </w:p>
    <w:p w14:paraId="524FA4B6" w14:textId="77777777" w:rsidR="00575A91" w:rsidRPr="00575A91" w:rsidRDefault="00575A91" w:rsidP="00575A91">
      <w:pPr>
        <w:jc w:val="left"/>
        <w:rPr>
          <w:sz w:val="24"/>
        </w:rPr>
      </w:pPr>
      <w:r w:rsidRPr="00575A91">
        <w:rPr>
          <w:sz w:val="24"/>
        </w:rPr>
        <w:pict w14:anchorId="21D6DE88">
          <v:rect id="_x0000_i1049" style="width:0;height:1.5pt" o:hralign="center" o:hrstd="t" o:hr="t" fillcolor="#a0a0a0" stroked="f"/>
        </w:pict>
      </w:r>
    </w:p>
    <w:p w14:paraId="546EB4EE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IV. Odměna, daň a pojistné</w:t>
      </w:r>
    </w:p>
    <w:p w14:paraId="1F40002C" w14:textId="6FAB9069" w:rsidR="00575A91" w:rsidRPr="00575A91" w:rsidRDefault="00575A91" w:rsidP="00575A91">
      <w:pPr>
        <w:numPr>
          <w:ilvl w:val="0"/>
          <w:numId w:val="23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Shromáždění vlastníků schválilo celkovou měsíční odměnu za výkon funkce členů výboru SVJ ve výši … Kč hrubého měsíčně pro výbor jako celek.</w:t>
      </w:r>
    </w:p>
    <w:p w14:paraId="1726C3AE" w14:textId="23D00801" w:rsidR="00575A91" w:rsidRPr="00575A91" w:rsidRDefault="00575A91" w:rsidP="00575A91">
      <w:pPr>
        <w:numPr>
          <w:ilvl w:val="0"/>
          <w:numId w:val="23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Výbor rozhodne o rozdělení celkové měsíční odměny mezi jednotlivé členy výboru podle rozsahu jejich činnosti, odpovědnosti a podílu na zajišťování správy domu a pozemku. Rozdělení odměny musí být schváleno usnesením výboru a zaznamenáno v zápisu ze zasedání výboru.</w:t>
      </w:r>
    </w:p>
    <w:p w14:paraId="047F9E29" w14:textId="1B3A3F79" w:rsidR="00575A91" w:rsidRPr="00575A91" w:rsidRDefault="00575A91" w:rsidP="00575A91">
      <w:pPr>
        <w:numPr>
          <w:ilvl w:val="0"/>
          <w:numId w:val="23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Členovi výboru náleží za příslušný kalendářní měsíc odměna ve výši určené výborem podle odstavce 2. Odměna je splatná do </w:t>
      </w:r>
      <w:r>
        <w:rPr>
          <w:sz w:val="24"/>
        </w:rPr>
        <w:t>2</w:t>
      </w:r>
      <w:r w:rsidRPr="00575A91">
        <w:rPr>
          <w:sz w:val="24"/>
        </w:rPr>
        <w:t>5. dne následujícího kalendářního měsíce na účet Člena výboru.</w:t>
      </w:r>
    </w:p>
    <w:p w14:paraId="60E7BCA5" w14:textId="6AFC6E31" w:rsidR="00575A91" w:rsidRPr="00575A91" w:rsidRDefault="00575A91" w:rsidP="00575A91">
      <w:pPr>
        <w:numPr>
          <w:ilvl w:val="0"/>
          <w:numId w:val="23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Odměna je příjmem ze závislé činnosti podle zákona o daních z příjmů. SVJ z odměny provede daňové odvody podle platných právních předpisů, podle výše zúčtovaného příjmu v příslušném kalendářním měsíci a podle toho, zda Člen výboru učinil prohlášení k dani.</w:t>
      </w:r>
    </w:p>
    <w:p w14:paraId="42ADAB6C" w14:textId="56B6A2A1" w:rsidR="00A9031C" w:rsidRDefault="00575A91" w:rsidP="00575A91">
      <w:pPr>
        <w:numPr>
          <w:ilvl w:val="0"/>
          <w:numId w:val="23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Výbor při rozdělení celkové měsíční odměny dbá na to, aby měsíční odměna žádného člena výboru nepřekročila rozhodný příjem pro účast na nemocenském pojištění</w:t>
      </w:r>
      <w:r w:rsidR="00A9031C">
        <w:rPr>
          <w:sz w:val="24"/>
        </w:rPr>
        <w:t xml:space="preserve"> (který je v r. 2026 4 499 Kč)</w:t>
      </w:r>
      <w:r w:rsidRPr="00575A91">
        <w:rPr>
          <w:sz w:val="24"/>
        </w:rPr>
        <w:t xml:space="preserve">, neodvádí se z této odměny sociální ani zdravotní pojištění. </w:t>
      </w:r>
    </w:p>
    <w:p w14:paraId="06B7F7B0" w14:textId="058461EE" w:rsidR="00575A91" w:rsidRPr="00575A91" w:rsidRDefault="00575A91" w:rsidP="00A9031C">
      <w:pPr>
        <w:spacing w:before="100" w:beforeAutospacing="1" w:after="100" w:afterAutospacing="1"/>
        <w:ind w:left="720"/>
        <w:jc w:val="left"/>
        <w:rPr>
          <w:sz w:val="24"/>
        </w:rPr>
      </w:pPr>
      <w:r w:rsidRPr="00575A91">
        <w:rPr>
          <w:sz w:val="24"/>
        </w:rPr>
        <w:pict w14:anchorId="4B23BA35">
          <v:rect id="_x0000_i1063" style="width:0;height:1.5pt" o:hralign="center" o:hrstd="t" o:hr="t" fillcolor="#a0a0a0" stroked="f"/>
        </w:pict>
      </w:r>
    </w:p>
    <w:p w14:paraId="5AA5C558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V. Náhrada nákladů a jiná plnění</w:t>
      </w:r>
    </w:p>
    <w:p w14:paraId="2490B9D5" w14:textId="77777777" w:rsidR="00575A91" w:rsidRPr="00575A91" w:rsidRDefault="00575A91" w:rsidP="00575A91">
      <w:pPr>
        <w:numPr>
          <w:ilvl w:val="0"/>
          <w:numId w:val="24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Členovi výboru náleží náhrada účelně a prokazatelně vynaložených nákladů vzniklých při výkonu funkce, pokud byly předem schváleny SVJ nebo pokud jejich vynaložení nesneslo odkladu. </w:t>
      </w:r>
    </w:p>
    <w:p w14:paraId="5F35D354" w14:textId="77777777" w:rsidR="00575A91" w:rsidRPr="00575A91" w:rsidRDefault="00575A91" w:rsidP="00575A91">
      <w:pPr>
        <w:numPr>
          <w:ilvl w:val="0"/>
          <w:numId w:val="24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Členovi výboru nenáleží žádná jiná plnění, mimořádné odměny, výhody ani náhrady, pokud nejsou schváleny shromážděním vlastníků nebo pokud na ně neplyne právo z právního předpisu. </w:t>
      </w:r>
    </w:p>
    <w:p w14:paraId="2EF92B23" w14:textId="77777777" w:rsidR="00575A91" w:rsidRPr="00575A91" w:rsidRDefault="00575A91" w:rsidP="00575A91">
      <w:pPr>
        <w:jc w:val="left"/>
        <w:rPr>
          <w:sz w:val="24"/>
        </w:rPr>
      </w:pPr>
      <w:r w:rsidRPr="00575A91">
        <w:rPr>
          <w:sz w:val="24"/>
        </w:rPr>
        <w:pict w14:anchorId="34AB62F0">
          <v:rect id="_x0000_i1051" style="width:0;height:1.5pt" o:hralign="center" o:hrstd="t" o:hr="t" fillcolor="#a0a0a0" stroked="f"/>
        </w:pict>
      </w:r>
    </w:p>
    <w:p w14:paraId="27F8AD97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VI. Skončení funkce a smlouvy</w:t>
      </w:r>
    </w:p>
    <w:p w14:paraId="0A284576" w14:textId="77777777" w:rsidR="00575A91" w:rsidRPr="00575A91" w:rsidRDefault="00575A91" w:rsidP="00575A91">
      <w:pPr>
        <w:numPr>
          <w:ilvl w:val="0"/>
          <w:numId w:val="25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Funkce Člena výboru zaniká způsoby stanovenými právními předpisy, stanovami SVJ nebo rozhodnutím shromáždění vlastníků. </w:t>
      </w:r>
    </w:p>
    <w:p w14:paraId="45FD7DE8" w14:textId="77777777" w:rsidR="00575A91" w:rsidRPr="00575A91" w:rsidRDefault="00575A91" w:rsidP="00575A91">
      <w:pPr>
        <w:numPr>
          <w:ilvl w:val="0"/>
          <w:numId w:val="25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Zánikem funkce zaniká účinnost této smlouvy. Tím nejsou dotčeny povinnosti, které mají podle této smlouvy nebo právních předpisů trvat i po skončení funkce, zejména povinnost mlčenlivosti a povinnost vypořádat svěřené věci a podklady. </w:t>
      </w:r>
    </w:p>
    <w:p w14:paraId="28D41668" w14:textId="77777777" w:rsidR="00575A91" w:rsidRPr="00575A91" w:rsidRDefault="00575A91" w:rsidP="00575A91">
      <w:pPr>
        <w:numPr>
          <w:ilvl w:val="0"/>
          <w:numId w:val="25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Při skončení funkce je Člen výboru povinen předat SVJ bez zbytečného odkladu svěřené věci, doklady, přístupy, hesla, nosiče dat a podklady související s výkonem funkce. </w:t>
      </w:r>
    </w:p>
    <w:p w14:paraId="6B6C678C" w14:textId="77777777" w:rsidR="00575A91" w:rsidRPr="00575A91" w:rsidRDefault="00575A91" w:rsidP="00575A91">
      <w:pPr>
        <w:jc w:val="left"/>
        <w:rPr>
          <w:sz w:val="24"/>
        </w:rPr>
      </w:pPr>
      <w:r w:rsidRPr="00575A91">
        <w:rPr>
          <w:sz w:val="24"/>
        </w:rPr>
        <w:pict w14:anchorId="2DFF694E">
          <v:rect id="_x0000_i1052" style="width:0;height:1.5pt" o:hralign="center" o:hrstd="t" o:hr="t" fillcolor="#a0a0a0" stroked="f"/>
        </w:pict>
      </w:r>
    </w:p>
    <w:p w14:paraId="38CD68E9" w14:textId="77777777" w:rsidR="00575A91" w:rsidRPr="00575A91" w:rsidRDefault="00575A91" w:rsidP="00575A91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</w:rPr>
      </w:pPr>
      <w:r w:rsidRPr="00575A91">
        <w:rPr>
          <w:b/>
          <w:bCs/>
          <w:sz w:val="36"/>
          <w:szCs w:val="36"/>
        </w:rPr>
        <w:t>VII. Závěrečná ustanovení</w:t>
      </w:r>
    </w:p>
    <w:p w14:paraId="3B3E80A5" w14:textId="77777777" w:rsidR="00575A91" w:rsidRPr="00575A91" w:rsidRDefault="00575A91" w:rsidP="00575A91">
      <w:pPr>
        <w:numPr>
          <w:ilvl w:val="0"/>
          <w:numId w:val="26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Shromáždění vlastníků dne … usnesením č. … schválilo výši odměny Člena výboru, tento vzor smlouvy a pověřilo osobu uvedenou v záhlaví této smlouvy podpisem smlouvy za SVJ. </w:t>
      </w:r>
    </w:p>
    <w:p w14:paraId="67DA1726" w14:textId="77777777" w:rsidR="00575A91" w:rsidRPr="00575A91" w:rsidRDefault="00575A91" w:rsidP="00575A91">
      <w:pPr>
        <w:numPr>
          <w:ilvl w:val="0"/>
          <w:numId w:val="26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Práva a povinnosti neupravené touto smlouvou se řídí občanským zákoníkem a stanovami SVJ. </w:t>
      </w:r>
    </w:p>
    <w:p w14:paraId="34B70B82" w14:textId="77777777" w:rsidR="00575A91" w:rsidRPr="00575A91" w:rsidRDefault="00575A91" w:rsidP="00575A91">
      <w:pPr>
        <w:numPr>
          <w:ilvl w:val="0"/>
          <w:numId w:val="26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Změny a doplňky této smlouvy mohou být prováděny pouze písemně. Změna výše odměny nebo jiných plnění podléhá schválení shromážděním vlastníků. </w:t>
      </w:r>
    </w:p>
    <w:p w14:paraId="6D4159FC" w14:textId="77777777" w:rsidR="00575A91" w:rsidRPr="00575A91" w:rsidRDefault="00575A91" w:rsidP="00575A91">
      <w:pPr>
        <w:numPr>
          <w:ilvl w:val="0"/>
          <w:numId w:val="26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Tato smlouva nabývá účinnosti dnem podpisu oběma smluvními stranami, nejdříve však dnem schválení výše odměny shromážděním vlastníků. </w:t>
      </w:r>
    </w:p>
    <w:p w14:paraId="7F25F7A1" w14:textId="77777777" w:rsidR="00575A91" w:rsidRPr="00575A91" w:rsidRDefault="00575A91" w:rsidP="00575A91">
      <w:pPr>
        <w:numPr>
          <w:ilvl w:val="0"/>
          <w:numId w:val="26"/>
        </w:num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 xml:space="preserve">Tato smlouva je vyhotovena ve dvou stejnopisech, z nichž SVJ a Člen výboru obdrží po jednom. </w:t>
      </w:r>
    </w:p>
    <w:p w14:paraId="6E99C8A8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V … dne …</w:t>
      </w:r>
    </w:p>
    <w:p w14:paraId="1CB3C7E6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Za SVJ: ………………………………………</w:t>
      </w:r>
      <w:r w:rsidRPr="00575A91">
        <w:rPr>
          <w:sz w:val="24"/>
        </w:rPr>
        <w:br/>
        <w:t>osoba pověřená shromážděním vlastníků</w:t>
      </w:r>
    </w:p>
    <w:p w14:paraId="38088791" w14:textId="77777777" w:rsidR="00575A91" w:rsidRPr="00575A91" w:rsidRDefault="00575A91" w:rsidP="00575A91">
      <w:pPr>
        <w:spacing w:before="100" w:beforeAutospacing="1" w:after="100" w:afterAutospacing="1"/>
        <w:jc w:val="left"/>
        <w:rPr>
          <w:sz w:val="24"/>
        </w:rPr>
      </w:pPr>
      <w:r w:rsidRPr="00575A91">
        <w:rPr>
          <w:sz w:val="24"/>
        </w:rPr>
        <w:t>Člen výboru: …………………………………</w:t>
      </w:r>
    </w:p>
    <w:p w14:paraId="56315364" w14:textId="0E71F8AD" w:rsidR="00965597" w:rsidRPr="00575A91" w:rsidRDefault="00965597" w:rsidP="00575A91"/>
    <w:sectPr w:rsidR="00965597" w:rsidRPr="00575A91" w:rsidSect="000B61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C3EE" w14:textId="77777777" w:rsidR="007128FA" w:rsidRDefault="007128FA" w:rsidP="0011134E">
      <w:r>
        <w:separator/>
      </w:r>
    </w:p>
  </w:endnote>
  <w:endnote w:type="continuationSeparator" w:id="0">
    <w:p w14:paraId="5B1035F4" w14:textId="77777777" w:rsidR="007128FA" w:rsidRDefault="007128FA" w:rsidP="0011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775158"/>
      <w:docPartObj>
        <w:docPartGallery w:val="Page Numbers (Bottom of Page)"/>
        <w:docPartUnique/>
      </w:docPartObj>
    </w:sdtPr>
    <w:sdtContent>
      <w:p w14:paraId="01D1A18E" w14:textId="77777777" w:rsidR="001B4AB4" w:rsidRDefault="001B4AB4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315ABF" wp14:editId="5C7303F6">
                  <wp:extent cx="5467350" cy="45085"/>
                  <wp:effectExtent l="9525" t="9525" r="0" b="2540"/>
                  <wp:docPr id="1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FE616B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TEGWRNkA&#10;AAADAQAADwAAAGRycy9kb3ducmV2LnhtbEyPwW7CMBBE75X6D9Yi9VIVJxwgSuMgqMQHBDhwNPGS&#10;pI3XUWyIy9d320u5jDSa1czbYh1tL244+s6RgnSegECqnemoUXA87N4yED5oMrp3hAq+0cO6fH4q&#10;dG7cRBXe9qERXEI+1wraEIZcSl+3aLWfuwGJs4sbrQ5sx0aaUU9cbnu5SJKltLojXmj1gB8t1l/7&#10;q1Wwq8zWv073+Hk5ZUd3WMR7tdoq9TKLm3cQAWP4P4ZffEaHkpnO7krGi14BPxL+lLNsmbI9K1il&#10;IMtCPrKXPwAAAP//AwBQSwECLQAUAAYACAAAACEAtoM4kv4AAADhAQAAEwAAAAAAAAAAAAAAAAAA&#10;AAAAW0NvbnRlbnRfVHlwZXNdLnhtbFBLAQItABQABgAIAAAAIQA4/SH/1gAAAJQBAAALAAAAAAAA&#10;AAAAAAAAAC8BAABfcmVscy8ucmVsc1BLAQItABQABgAIAAAAIQBDVf61sQIAAHUFAAAOAAAAAAAA&#10;AAAAAAAAAC4CAABkcnMvZTJvRG9jLnhtbFBLAQItABQABgAIAAAAIQBMQZZE2QAAAAMBAAAPAAAA&#10;AAAAAAAAAAAAAAsFAABkcnMvZG93bnJldi54bWxQSwUGAAAAAAQABADzAAAAE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2F7A9C" w14:textId="77777777" w:rsidR="001B4AB4" w:rsidRDefault="001B4AB4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27F8B17" w14:textId="77777777" w:rsidR="0011134E" w:rsidRPr="0011134E" w:rsidRDefault="0011134E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9F12B" w14:textId="77777777" w:rsidR="007128FA" w:rsidRDefault="007128FA" w:rsidP="0011134E">
      <w:r>
        <w:separator/>
      </w:r>
    </w:p>
  </w:footnote>
  <w:footnote w:type="continuationSeparator" w:id="0">
    <w:p w14:paraId="274A7B2F" w14:textId="77777777" w:rsidR="007128FA" w:rsidRDefault="007128FA" w:rsidP="00111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4AA7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A1F3A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135F25"/>
    <w:multiLevelType w:val="hybridMultilevel"/>
    <w:tmpl w:val="D7707362"/>
    <w:lvl w:ilvl="0" w:tplc="07A6BC7A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4CF0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63B85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A2E30"/>
    <w:multiLevelType w:val="multilevel"/>
    <w:tmpl w:val="5A06EDA2"/>
    <w:styleLink w:val="Smlouvy-slovn"/>
    <w:lvl w:ilvl="0">
      <w:start w:val="1"/>
      <w:numFmt w:val="none"/>
      <w:pStyle w:val="Smlouvy-sl1bez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Smlouvy-sl1msk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Smlouvy-sl1mskl"/>
      <w:suff w:val="space"/>
      <w:lvlText w:val="Čl. %3.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mlouvy-sl2bez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mlouvy-sl2arabskssl1"/>
      <w:lvlText w:val="%2%3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Smlouvy-sl2arabsk"/>
      <w:lvlText w:val="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lowerLetter"/>
      <w:pStyle w:val="Smlouvy-sl3abc"/>
      <w:lvlText w:val="%7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7E76705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16A7F"/>
    <w:multiLevelType w:val="hybridMultilevel"/>
    <w:tmpl w:val="BFBC0BF0"/>
    <w:lvl w:ilvl="0" w:tplc="8C8427F6">
      <w:numFmt w:val="bullet"/>
      <w:pStyle w:val="odrky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41B3C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33547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07029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D7E9B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C27DC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41596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F67708"/>
    <w:multiLevelType w:val="hybridMultilevel"/>
    <w:tmpl w:val="BFC45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27C9A"/>
    <w:multiLevelType w:val="hybridMultilevel"/>
    <w:tmpl w:val="FABA7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25DAA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C301B4"/>
    <w:multiLevelType w:val="multilevel"/>
    <w:tmpl w:val="2BF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33429"/>
    <w:multiLevelType w:val="multilevel"/>
    <w:tmpl w:val="96501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271076">
    <w:abstractNumId w:val="5"/>
  </w:num>
  <w:num w:numId="2" w16cid:durableId="96994171">
    <w:abstractNumId w:val="5"/>
  </w:num>
  <w:num w:numId="3" w16cid:durableId="239755238">
    <w:abstractNumId w:val="5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2269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4962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Smlouvy-sl2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ssl1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2arabsk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pStyle w:val="Smlouvy-sl3abc"/>
        <w:lvlText w:val="%7)"/>
        <w:lvlJc w:val="left"/>
        <w:pPr>
          <w:tabs>
            <w:tab w:val="num" w:pos="1021"/>
          </w:tabs>
          <w:ind w:left="1021" w:hanging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15954620">
    <w:abstractNumId w:val="5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2269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4962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Smlouvy-sl2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ssl1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2arabsk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pStyle w:val="Smlouvy-sl3abc"/>
        <w:lvlText w:val="%7)"/>
        <w:lvlJc w:val="left"/>
        <w:pPr>
          <w:tabs>
            <w:tab w:val="num" w:pos="1021"/>
          </w:tabs>
          <w:ind w:left="1021" w:hanging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280918200">
    <w:abstractNumId w:val="5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2269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4962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Smlouvy-sl2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ssl1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2arabsk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pStyle w:val="Smlouvy-sl3abc"/>
        <w:lvlText w:val="%7)"/>
        <w:lvlJc w:val="left"/>
        <w:pPr>
          <w:tabs>
            <w:tab w:val="num" w:pos="1021"/>
          </w:tabs>
          <w:ind w:left="1021" w:hanging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451626281">
    <w:abstractNumId w:val="5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2269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4962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Smlouvy-sl2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ssl1"/>
        <w:lvlText w:val="%5."/>
        <w:lvlJc w:val="left"/>
        <w:pPr>
          <w:tabs>
            <w:tab w:val="num" w:pos="340"/>
          </w:tabs>
          <w:ind w:left="340" w:hanging="340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2arabsk"/>
        <w:lvlText w:val="%6)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pStyle w:val="Smlouvy-sl3abc"/>
        <w:lvlText w:val="%7)"/>
        <w:lvlJc w:val="left"/>
        <w:pPr>
          <w:tabs>
            <w:tab w:val="num" w:pos="1021"/>
          </w:tabs>
          <w:ind w:left="1021" w:hanging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 w16cid:durableId="1162701224">
    <w:abstractNumId w:val="5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2609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5302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Smlouvy-sl2bez"/>
        <w:suff w:val="nothing"/>
        <w:lvlText w:val=""/>
        <w:lvlJc w:val="left"/>
        <w:pPr>
          <w:ind w:left="34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ssl1"/>
        <w:lvlText w:val="%3.%5."/>
        <w:lvlJc w:val="left"/>
        <w:pPr>
          <w:tabs>
            <w:tab w:val="num" w:pos="680"/>
          </w:tabs>
          <w:ind w:left="680" w:hanging="113"/>
        </w:pPr>
        <w:rPr>
          <w:rFonts w:hint="default"/>
        </w:rPr>
      </w:lvl>
    </w:lvlOverride>
    <w:lvlOverride w:ilvl="5">
      <w:lvl w:ilvl="5">
        <w:start w:val="1"/>
        <w:numFmt w:val="lowerLetter"/>
        <w:pStyle w:val="Smlouvy-sl2arabsk"/>
        <w:lvlText w:val="%6)"/>
        <w:lvlJc w:val="lef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pStyle w:val="Smlouvy-sl3abc"/>
        <w:lvlText w:val="%7)"/>
        <w:lvlJc w:val="left"/>
        <w:pPr>
          <w:tabs>
            <w:tab w:val="num" w:pos="1361"/>
          </w:tabs>
          <w:ind w:left="1361" w:hanging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580" w:hanging="360"/>
        </w:pPr>
        <w:rPr>
          <w:rFonts w:hint="default"/>
        </w:rPr>
      </w:lvl>
    </w:lvlOverride>
  </w:num>
  <w:num w:numId="8" w16cid:durableId="1798798596">
    <w:abstractNumId w:val="5"/>
    <w:lvlOverride w:ilvl="0">
      <w:lvl w:ilvl="0">
        <w:start w:val="1"/>
        <w:numFmt w:val="none"/>
        <w:pStyle w:val="Smlouvy-sl1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pStyle w:val="Smlouvy-sl1msk"/>
        <w:suff w:val="space"/>
        <w:lvlText w:val="%2."/>
        <w:lvlJc w:val="left"/>
        <w:pPr>
          <w:ind w:left="2269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pStyle w:val="Smlouvy-sl1mskl"/>
        <w:suff w:val="space"/>
        <w:lvlText w:val="Čl. %3."/>
        <w:lvlJc w:val="left"/>
        <w:pPr>
          <w:ind w:left="4962" w:firstLine="0"/>
        </w:pPr>
        <w:rPr>
          <w:rFonts w:hint="default"/>
        </w:rPr>
      </w:lvl>
    </w:lvlOverride>
    <w:lvlOverride w:ilvl="3">
      <w:lvl w:ilvl="3">
        <w:start w:val="1"/>
        <w:numFmt w:val="none"/>
        <w:pStyle w:val="Smlouvy-sl2bez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Smlouvy-sl2arabskssl1"/>
        <w:lvlText w:val="%3.%5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none"/>
        <w:pStyle w:val="Smlouvy-sl2arabsk"/>
        <w:lvlText w:val="%6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6">
      <w:lvl w:ilvl="6">
        <w:start w:val="1"/>
        <w:numFmt w:val="lowerLetter"/>
        <w:lvlRestart w:val="5"/>
        <w:pStyle w:val="Smlouvy-sl3abc"/>
        <w:lvlText w:val="%7)"/>
        <w:lvlJc w:val="left"/>
        <w:pPr>
          <w:tabs>
            <w:tab w:val="num" w:pos="1021"/>
          </w:tabs>
          <w:ind w:left="1021" w:hanging="34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1246647366">
    <w:abstractNumId w:val="15"/>
  </w:num>
  <w:num w:numId="10" w16cid:durableId="1117213753">
    <w:abstractNumId w:val="14"/>
  </w:num>
  <w:num w:numId="11" w16cid:durableId="861437416">
    <w:abstractNumId w:val="7"/>
  </w:num>
  <w:num w:numId="12" w16cid:durableId="1128813281">
    <w:abstractNumId w:val="2"/>
  </w:num>
  <w:num w:numId="13" w16cid:durableId="78723712">
    <w:abstractNumId w:val="8"/>
  </w:num>
  <w:num w:numId="14" w16cid:durableId="1281957086">
    <w:abstractNumId w:val="18"/>
  </w:num>
  <w:num w:numId="15" w16cid:durableId="120618615">
    <w:abstractNumId w:val="6"/>
  </w:num>
  <w:num w:numId="16" w16cid:durableId="25715074">
    <w:abstractNumId w:val="16"/>
  </w:num>
  <w:num w:numId="17" w16cid:durableId="503015768">
    <w:abstractNumId w:val="0"/>
  </w:num>
  <w:num w:numId="18" w16cid:durableId="1704329645">
    <w:abstractNumId w:val="3"/>
  </w:num>
  <w:num w:numId="19" w16cid:durableId="1043557525">
    <w:abstractNumId w:val="17"/>
  </w:num>
  <w:num w:numId="20" w16cid:durableId="1231381050">
    <w:abstractNumId w:val="11"/>
  </w:num>
  <w:num w:numId="21" w16cid:durableId="517042030">
    <w:abstractNumId w:val="4"/>
  </w:num>
  <w:num w:numId="22" w16cid:durableId="714038589">
    <w:abstractNumId w:val="1"/>
  </w:num>
  <w:num w:numId="23" w16cid:durableId="863904695">
    <w:abstractNumId w:val="10"/>
  </w:num>
  <w:num w:numId="24" w16cid:durableId="1201744647">
    <w:abstractNumId w:val="13"/>
  </w:num>
  <w:num w:numId="25" w16cid:durableId="1298487029">
    <w:abstractNumId w:val="12"/>
  </w:num>
  <w:num w:numId="26" w16cid:durableId="341929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linkStyl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83"/>
    <w:rsid w:val="000B611B"/>
    <w:rsid w:val="0011134E"/>
    <w:rsid w:val="001266EE"/>
    <w:rsid w:val="001B4AB4"/>
    <w:rsid w:val="00206500"/>
    <w:rsid w:val="00257D2D"/>
    <w:rsid w:val="00265A1C"/>
    <w:rsid w:val="002722C1"/>
    <w:rsid w:val="002B72AF"/>
    <w:rsid w:val="002C5A96"/>
    <w:rsid w:val="00302185"/>
    <w:rsid w:val="00310B2F"/>
    <w:rsid w:val="00346B55"/>
    <w:rsid w:val="00453F11"/>
    <w:rsid w:val="00496A3F"/>
    <w:rsid w:val="00526B67"/>
    <w:rsid w:val="00541E3E"/>
    <w:rsid w:val="005513E7"/>
    <w:rsid w:val="0056607A"/>
    <w:rsid w:val="00575A91"/>
    <w:rsid w:val="005D5842"/>
    <w:rsid w:val="00680045"/>
    <w:rsid w:val="007128FA"/>
    <w:rsid w:val="00775683"/>
    <w:rsid w:val="007D0E22"/>
    <w:rsid w:val="00840BED"/>
    <w:rsid w:val="00890D62"/>
    <w:rsid w:val="008D4AD3"/>
    <w:rsid w:val="00965597"/>
    <w:rsid w:val="009B094B"/>
    <w:rsid w:val="009F4D51"/>
    <w:rsid w:val="00A12925"/>
    <w:rsid w:val="00A9031C"/>
    <w:rsid w:val="00B3276E"/>
    <w:rsid w:val="00B537BB"/>
    <w:rsid w:val="00B86CEF"/>
    <w:rsid w:val="00BE5CB2"/>
    <w:rsid w:val="00C02E8A"/>
    <w:rsid w:val="00C061C5"/>
    <w:rsid w:val="00C16FE5"/>
    <w:rsid w:val="00CD41EB"/>
    <w:rsid w:val="00D47851"/>
    <w:rsid w:val="00E53EE3"/>
    <w:rsid w:val="00E80A72"/>
    <w:rsid w:val="00E81E64"/>
    <w:rsid w:val="00F012E7"/>
    <w:rsid w:val="00F7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090B5"/>
  <w15:chartTrackingRefBased/>
  <w15:docId w15:val="{F3CEE5F0-14F2-4C86-831C-B601F37A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B2F"/>
    <w:rPr>
      <w:rFonts w:ascii="Times New Roman" w:eastAsia="Times New Roman" w:hAnsi="Times New Roman"/>
      <w:sz w:val="22"/>
      <w:szCs w:val="24"/>
      <w:lang w:eastAsia="cs-CZ"/>
    </w:rPr>
  </w:style>
  <w:style w:type="paragraph" w:styleId="Heading1">
    <w:name w:val="heading 1"/>
    <w:basedOn w:val="Normal"/>
    <w:next w:val="Normal"/>
    <w:link w:val="Heading1Char1"/>
    <w:uiPriority w:val="9"/>
    <w:qFormat/>
    <w:rsid w:val="00680045"/>
    <w:pPr>
      <w:spacing w:before="360" w:after="360"/>
      <w:contextualSpacing/>
      <w:jc w:val="left"/>
      <w:outlineLvl w:val="0"/>
    </w:pPr>
    <w:rPr>
      <w:b/>
      <w:bCs/>
      <w:kern w:val="28"/>
      <w:sz w:val="48"/>
      <w:szCs w:val="32"/>
    </w:rPr>
  </w:style>
  <w:style w:type="paragraph" w:styleId="Heading2">
    <w:name w:val="heading 2"/>
    <w:basedOn w:val="Heading1"/>
    <w:next w:val="Normal"/>
    <w:link w:val="Heading2Char1"/>
    <w:uiPriority w:val="9"/>
    <w:unhideWhenUsed/>
    <w:qFormat/>
    <w:rsid w:val="00680045"/>
    <w:pPr>
      <w:keepNext/>
      <w:keepLines/>
      <w:spacing w:before="240" w:after="12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1"/>
    <w:unhideWhenUsed/>
    <w:qFormat/>
    <w:rsid w:val="00680045"/>
    <w:pPr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1"/>
    <w:unhideWhenUsed/>
    <w:qFormat/>
    <w:rsid w:val="00680045"/>
    <w:pPr>
      <w:keepNext/>
      <w:spacing w:before="240" w:after="60"/>
      <w:outlineLvl w:val="3"/>
    </w:pPr>
    <w:rPr>
      <w:rFonts w:ascii="Bookman Old Style" w:hAnsi="Bookman Old Style"/>
      <w:b/>
      <w:bCs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0045"/>
    <w:pPr>
      <w:spacing w:before="60" w:after="60"/>
      <w:outlineLvl w:val="4"/>
    </w:pPr>
    <w:rPr>
      <w:b/>
      <w:bCs/>
      <w:iCs/>
      <w:sz w:val="28"/>
      <w:szCs w:val="26"/>
    </w:rPr>
  </w:style>
  <w:style w:type="paragraph" w:styleId="Heading7">
    <w:name w:val="heading 7"/>
    <w:basedOn w:val="Normal"/>
    <w:next w:val="Normal"/>
    <w:link w:val="Heading7Char"/>
    <w:qFormat/>
    <w:rsid w:val="00680045"/>
    <w:pPr>
      <w:spacing w:before="240" w:after="60"/>
      <w:outlineLvl w:val="6"/>
    </w:pPr>
    <w:rPr>
      <w:rFonts w:ascii="Calibri" w:eastAsia="Calibri" w:hAnsi="Calibri"/>
      <w:sz w:val="24"/>
      <w:lang w:val="x-none" w:eastAsia="en-US"/>
    </w:rPr>
  </w:style>
  <w:style w:type="paragraph" w:styleId="Heading8">
    <w:name w:val="heading 8"/>
    <w:aliases w:val="normální s mezerou 5 nad"/>
    <w:basedOn w:val="Normal"/>
    <w:next w:val="Normal"/>
    <w:link w:val="Heading8Char"/>
    <w:autoRedefine/>
    <w:qFormat/>
    <w:rsid w:val="00680045"/>
    <w:pPr>
      <w:keepNext/>
      <w:keepLines/>
      <w:spacing w:before="100"/>
      <w:outlineLvl w:val="7"/>
    </w:pPr>
    <w:rPr>
      <w:rFonts w:ascii="Arial" w:eastAsia="Calibri" w:hAnsi="Arial"/>
      <w:color w:val="000000"/>
      <w:sz w:val="20"/>
      <w:szCs w:val="20"/>
      <w:lang w:val="x-none" w:eastAsia="x-none"/>
    </w:rPr>
  </w:style>
  <w:style w:type="character" w:default="1" w:styleId="DefaultParagraphFont">
    <w:name w:val="Default Paragraph Font"/>
    <w:semiHidden/>
    <w:rsid w:val="0068004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680045"/>
  </w:style>
  <w:style w:type="numbering" w:customStyle="1" w:styleId="Smlouvy-slovn">
    <w:name w:val="Smlouvy-číslování"/>
    <w:rsid w:val="00680045"/>
    <w:pPr>
      <w:numPr>
        <w:numId w:val="1"/>
      </w:numPr>
    </w:pPr>
  </w:style>
  <w:style w:type="paragraph" w:customStyle="1" w:styleId="Mezerynadapod3">
    <w:name w:val="Mezery nad a pod 3"/>
    <w:basedOn w:val="Normal"/>
    <w:qFormat/>
    <w:rsid w:val="00346B55"/>
    <w:pPr>
      <w:spacing w:before="60" w:after="60"/>
    </w:pPr>
  </w:style>
  <w:style w:type="paragraph" w:customStyle="1" w:styleId="Smlouvy-sl1mskl">
    <w:name w:val="Smlouvy-čísl.1 římské+Čl."/>
    <w:basedOn w:val="Normal"/>
    <w:next w:val="Normal"/>
    <w:rsid w:val="00680045"/>
    <w:pPr>
      <w:keepNext/>
      <w:keepLines/>
      <w:numPr>
        <w:ilvl w:val="2"/>
        <w:numId w:val="1"/>
      </w:numPr>
      <w:spacing w:before="180" w:after="60"/>
      <w:contextualSpacing/>
      <w:jc w:val="center"/>
    </w:pPr>
    <w:rPr>
      <w:b/>
      <w:sz w:val="26"/>
    </w:rPr>
  </w:style>
  <w:style w:type="paragraph" w:customStyle="1" w:styleId="Smlouvy-sl2mezery">
    <w:name w:val="Smlouvy-čísl.2 mezery"/>
    <w:basedOn w:val="Normal"/>
    <w:qFormat/>
    <w:rsid w:val="00346B55"/>
    <w:pPr>
      <w:spacing w:before="120" w:after="60"/>
    </w:pPr>
  </w:style>
  <w:style w:type="paragraph" w:styleId="ListParagraph">
    <w:name w:val="List Paragraph"/>
    <w:basedOn w:val="Normal"/>
    <w:uiPriority w:val="34"/>
    <w:qFormat/>
    <w:rsid w:val="00680045"/>
    <w:pPr>
      <w:spacing w:line="288" w:lineRule="auto"/>
      <w:ind w:left="720"/>
      <w:jc w:val="left"/>
    </w:pPr>
    <w:rPr>
      <w:rFonts w:eastAsia="Calibri"/>
      <w:szCs w:val="22"/>
      <w:lang w:eastAsia="en-US"/>
    </w:rPr>
  </w:style>
  <w:style w:type="paragraph" w:styleId="Header">
    <w:name w:val="header"/>
    <w:basedOn w:val="Normal"/>
    <w:link w:val="HeaderChar"/>
    <w:rsid w:val="00680045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ZhlavChar">
    <w:name w:val="Záhlaví Char"/>
    <w:rsid w:val="00F012E7"/>
    <w:rPr>
      <w:rFonts w:ascii="Arial" w:eastAsia="Calibri" w:hAnsi="Arial"/>
      <w:lang w:val="x-none" w:eastAsia="x-none"/>
    </w:rPr>
  </w:style>
  <w:style w:type="paragraph" w:styleId="Footer">
    <w:name w:val="footer"/>
    <w:basedOn w:val="Normal"/>
    <w:link w:val="FooterChar"/>
    <w:rsid w:val="00680045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ZpatChar">
    <w:name w:val="Zápatí Char"/>
    <w:rsid w:val="00F012E7"/>
    <w:rPr>
      <w:rFonts w:ascii="Arial" w:eastAsia="Calibri" w:hAnsi="Arial"/>
      <w:lang w:val="x-none" w:eastAsia="x-none"/>
    </w:rPr>
  </w:style>
  <w:style w:type="character" w:customStyle="1" w:styleId="Nadpis1Char">
    <w:name w:val="Nadpis 1 Char"/>
    <w:rsid w:val="00F012E7"/>
    <w:rPr>
      <w:rFonts w:ascii="Times New Roman" w:eastAsia="Times New Roman" w:hAnsi="Times New Roman"/>
      <w:b/>
      <w:bCs/>
      <w:kern w:val="28"/>
      <w:sz w:val="48"/>
      <w:szCs w:val="32"/>
      <w:lang w:eastAsia="cs-CZ"/>
    </w:rPr>
  </w:style>
  <w:style w:type="character" w:customStyle="1" w:styleId="Nadpis2Char">
    <w:name w:val="Nadpis 2 Char"/>
    <w:rsid w:val="00F012E7"/>
    <w:rPr>
      <w:rFonts w:ascii="Times New Roman" w:eastAsia="Times New Roman" w:hAnsi="Times New Roman"/>
      <w:b/>
      <w:bCs/>
      <w:kern w:val="28"/>
      <w:sz w:val="28"/>
      <w:szCs w:val="32"/>
      <w:lang w:eastAsia="cs-CZ"/>
    </w:rPr>
  </w:style>
  <w:style w:type="character" w:customStyle="1" w:styleId="Nadpis3Char">
    <w:name w:val="Nadpis 3 Char"/>
    <w:rsid w:val="00F012E7"/>
    <w:rPr>
      <w:rFonts w:ascii="Times New Roman" w:eastAsia="Times New Roman" w:hAnsi="Times New Roman"/>
      <w:b/>
      <w:bCs/>
      <w:kern w:val="28"/>
      <w:sz w:val="24"/>
      <w:szCs w:val="32"/>
      <w:u w:val="single"/>
      <w:lang w:eastAsia="cs-CZ"/>
    </w:rPr>
  </w:style>
  <w:style w:type="character" w:customStyle="1" w:styleId="Nadpis4Char">
    <w:name w:val="Nadpis 4 Char"/>
    <w:rsid w:val="00F012E7"/>
    <w:rPr>
      <w:rFonts w:ascii="Bookman Old Style" w:eastAsia="Times New Roman" w:hAnsi="Bookman Old Style"/>
      <w:b/>
      <w:bCs/>
      <w:sz w:val="32"/>
      <w:szCs w:val="28"/>
      <w:lang w:eastAsia="cs-CZ"/>
    </w:rPr>
  </w:style>
  <w:style w:type="character" w:customStyle="1" w:styleId="Nadpis5Char">
    <w:name w:val="Nadpis 5 Char"/>
    <w:uiPriority w:val="9"/>
    <w:rsid w:val="00F012E7"/>
    <w:rPr>
      <w:rFonts w:ascii="Times New Roman" w:eastAsia="Times New Roman" w:hAnsi="Times New Roman"/>
      <w:b/>
      <w:bCs/>
      <w:iCs/>
      <w:sz w:val="28"/>
      <w:szCs w:val="26"/>
      <w:lang w:eastAsia="cs-CZ"/>
    </w:rPr>
  </w:style>
  <w:style w:type="character" w:customStyle="1" w:styleId="Nadpis7Char">
    <w:name w:val="Nadpis 7 Char"/>
    <w:rsid w:val="00F012E7"/>
    <w:rPr>
      <w:rFonts w:eastAsia="Calibri"/>
      <w:sz w:val="24"/>
      <w:szCs w:val="24"/>
      <w:lang w:val="x-none"/>
    </w:rPr>
  </w:style>
  <w:style w:type="character" w:customStyle="1" w:styleId="Heading8Char">
    <w:name w:val="Heading 8 Char"/>
    <w:aliases w:val="normální s mezerou 5 nad Char"/>
    <w:link w:val="Heading8"/>
    <w:rsid w:val="00680045"/>
    <w:rPr>
      <w:rFonts w:ascii="Arial" w:eastAsia="Calibri" w:hAnsi="Arial"/>
      <w:color w:val="000000"/>
      <w:lang w:val="x-none" w:eastAsia="x-none"/>
    </w:rPr>
  </w:style>
  <w:style w:type="character" w:customStyle="1" w:styleId="Heading1Char">
    <w:name w:val="Heading 1 Char"/>
    <w:uiPriority w:val="9"/>
    <w:locked/>
    <w:rsid w:val="00680045"/>
    <w:rPr>
      <w:rFonts w:ascii="Arial" w:hAnsi="Arial" w:cs="Times New Roman"/>
      <w:bCs/>
      <w:sz w:val="28"/>
      <w:szCs w:val="28"/>
      <w:lang w:val="x-none" w:eastAsia="en-US"/>
    </w:rPr>
  </w:style>
  <w:style w:type="character" w:customStyle="1" w:styleId="Heading2Char">
    <w:name w:val="Heading 2 Char"/>
    <w:uiPriority w:val="9"/>
    <w:locked/>
    <w:rsid w:val="00680045"/>
    <w:rPr>
      <w:rFonts w:eastAsia="Times New Roman" w:cs="Times New Roman"/>
      <w:b/>
      <w:bCs/>
      <w:sz w:val="26"/>
      <w:szCs w:val="26"/>
      <w:u w:val="single"/>
    </w:rPr>
  </w:style>
  <w:style w:type="paragraph" w:customStyle="1" w:styleId="Smlouvy-sl2odsaz">
    <w:name w:val="Smlouvy-čísl.2 odsaz"/>
    <w:basedOn w:val="Normal"/>
    <w:qFormat/>
    <w:rsid w:val="00680045"/>
    <w:pPr>
      <w:ind w:left="340"/>
    </w:pPr>
    <w:rPr>
      <w:szCs w:val="22"/>
      <w:lang w:eastAsia="en-US"/>
    </w:rPr>
  </w:style>
  <w:style w:type="paragraph" w:customStyle="1" w:styleId="Smlouvy-sl2arabsk">
    <w:name w:val="Smlouvy-čísl.2 arabské"/>
    <w:basedOn w:val="Smlouvy-sl2odsaz"/>
    <w:qFormat/>
    <w:rsid w:val="00680045"/>
    <w:pPr>
      <w:numPr>
        <w:ilvl w:val="5"/>
        <w:numId w:val="1"/>
      </w:numPr>
    </w:pPr>
  </w:style>
  <w:style w:type="paragraph" w:customStyle="1" w:styleId="Smlouvy-sl1msk">
    <w:name w:val="Smlouvy-čísl.1 římské"/>
    <w:basedOn w:val="Normal"/>
    <w:next w:val="Normal"/>
    <w:rsid w:val="00680045"/>
    <w:pPr>
      <w:keepNext/>
      <w:numPr>
        <w:ilvl w:val="1"/>
        <w:numId w:val="1"/>
      </w:numPr>
      <w:spacing w:before="180" w:after="60"/>
      <w:contextualSpacing/>
      <w:jc w:val="left"/>
    </w:pPr>
    <w:rPr>
      <w:b/>
      <w:sz w:val="26"/>
      <w:szCs w:val="22"/>
      <w:lang w:eastAsia="en-US"/>
    </w:rPr>
  </w:style>
  <w:style w:type="paragraph" w:customStyle="1" w:styleId="Smlouvy-sl3odsaz">
    <w:name w:val="Smlouvy-čísl.3 odsaz"/>
    <w:basedOn w:val="Normal"/>
    <w:qFormat/>
    <w:rsid w:val="00680045"/>
    <w:pPr>
      <w:tabs>
        <w:tab w:val="left" w:pos="624"/>
      </w:tabs>
      <w:ind w:left="624"/>
    </w:pPr>
    <w:rPr>
      <w:szCs w:val="22"/>
      <w:lang w:eastAsia="en-US"/>
    </w:rPr>
  </w:style>
  <w:style w:type="paragraph" w:customStyle="1" w:styleId="Smlouvy-sl3abc">
    <w:name w:val="Smlouvy-čísl.3 abc"/>
    <w:basedOn w:val="Normal"/>
    <w:qFormat/>
    <w:rsid w:val="00680045"/>
    <w:pPr>
      <w:numPr>
        <w:ilvl w:val="6"/>
        <w:numId w:val="1"/>
      </w:numPr>
    </w:pPr>
    <w:rPr>
      <w:szCs w:val="22"/>
      <w:lang w:eastAsia="en-US"/>
    </w:rPr>
  </w:style>
  <w:style w:type="paragraph" w:customStyle="1" w:styleId="Normlnodsaz1">
    <w:name w:val="Normální odsaz.1.ř."/>
    <w:basedOn w:val="Normal"/>
    <w:qFormat/>
    <w:rsid w:val="00680045"/>
    <w:pPr>
      <w:spacing w:before="60"/>
      <w:ind w:firstLine="340"/>
    </w:pPr>
  </w:style>
  <w:style w:type="paragraph" w:customStyle="1" w:styleId="Odrka">
    <w:name w:val="Odrážka"/>
    <w:basedOn w:val="Normal"/>
    <w:qFormat/>
    <w:rsid w:val="00680045"/>
    <w:pPr>
      <w:numPr>
        <w:numId w:val="12"/>
      </w:numPr>
    </w:pPr>
  </w:style>
  <w:style w:type="paragraph" w:customStyle="1" w:styleId="Nadpis2centr">
    <w:name w:val="Nadpis 2 centr"/>
    <w:basedOn w:val="Heading2"/>
    <w:next w:val="Normal"/>
    <w:qFormat/>
    <w:rsid w:val="00680045"/>
    <w:pPr>
      <w:jc w:val="center"/>
    </w:pPr>
  </w:style>
  <w:style w:type="paragraph" w:customStyle="1" w:styleId="Nadpis3centr">
    <w:name w:val="Nadpis 3 centr"/>
    <w:basedOn w:val="Heading3"/>
    <w:next w:val="Normal"/>
    <w:qFormat/>
    <w:rsid w:val="00680045"/>
    <w:pPr>
      <w:jc w:val="center"/>
    </w:pPr>
  </w:style>
  <w:style w:type="character" w:customStyle="1" w:styleId="Heading3Char">
    <w:name w:val="Heading 3 Char"/>
    <w:locked/>
    <w:rsid w:val="00680045"/>
    <w:rPr>
      <w:rFonts w:ascii="Arial" w:hAnsi="Arial" w:cs="Times New Roman"/>
      <w:b/>
      <w:bCs/>
      <w:color w:val="1F497D"/>
    </w:rPr>
  </w:style>
  <w:style w:type="paragraph" w:customStyle="1" w:styleId="Normlncentr">
    <w:name w:val="Normální centr"/>
    <w:basedOn w:val="Normal"/>
    <w:next w:val="Normal"/>
    <w:qFormat/>
    <w:rsid w:val="00680045"/>
    <w:pPr>
      <w:jc w:val="center"/>
    </w:pPr>
  </w:style>
  <w:style w:type="character" w:customStyle="1" w:styleId="Heading4Char">
    <w:name w:val="Heading 4 Char"/>
    <w:locked/>
    <w:rsid w:val="00680045"/>
    <w:rPr>
      <w:rFonts w:ascii="Arial" w:hAnsi="Arial" w:cs="Times New Roman"/>
      <w:b/>
      <w:bCs/>
      <w:iCs/>
      <w:lang w:val="x-none" w:eastAsia="en-US"/>
    </w:rPr>
  </w:style>
  <w:style w:type="paragraph" w:customStyle="1" w:styleId="Pedsazen1cm">
    <w:name w:val="Předsazený 1 cm"/>
    <w:basedOn w:val="Normal"/>
    <w:qFormat/>
    <w:rsid w:val="00680045"/>
    <w:pPr>
      <w:ind w:left="567" w:hanging="567"/>
    </w:pPr>
  </w:style>
  <w:style w:type="character" w:customStyle="1" w:styleId="TitleChar">
    <w:name w:val="Title Char"/>
    <w:locked/>
    <w:rsid w:val="0068004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doporuen">
    <w:name w:val="doporučení"/>
    <w:basedOn w:val="Heading1"/>
    <w:next w:val="Normal"/>
    <w:rsid w:val="00680045"/>
  </w:style>
  <w:style w:type="character" w:customStyle="1" w:styleId="Zdraznnjemn1">
    <w:name w:val="Zdůraznění – jemné1"/>
    <w:rsid w:val="00A12925"/>
    <w:rPr>
      <w:rFonts w:cs="Times New Roman"/>
      <w:i/>
      <w:iCs/>
      <w:color w:val="808080"/>
    </w:rPr>
  </w:style>
  <w:style w:type="paragraph" w:customStyle="1" w:styleId="Oknkooblky">
    <w:name w:val="Okénko obálky"/>
    <w:basedOn w:val="Normal"/>
    <w:qFormat/>
    <w:rsid w:val="00680045"/>
    <w:pPr>
      <w:spacing w:before="60"/>
      <w:ind w:left="5103" w:right="1134" w:hanging="1701"/>
    </w:pPr>
    <w:rPr>
      <w:sz w:val="26"/>
      <w:szCs w:val="22"/>
    </w:rPr>
  </w:style>
  <w:style w:type="character" w:customStyle="1" w:styleId="Zdraznnintenzivn1">
    <w:name w:val="Zdůraznění – intenzivní1"/>
    <w:rsid w:val="00A12925"/>
    <w:rPr>
      <w:rFonts w:cs="Times New Roman"/>
      <w:b/>
      <w:bCs/>
      <w:i/>
      <w:iCs/>
      <w:color w:val="4F81BD"/>
    </w:rPr>
  </w:style>
  <w:style w:type="paragraph" w:customStyle="1" w:styleId="Odstavecseseznamem1">
    <w:name w:val="Odstavec se seznamem1"/>
    <w:basedOn w:val="Normal"/>
    <w:rsid w:val="00A12925"/>
    <w:pPr>
      <w:ind w:left="720"/>
      <w:contextualSpacing/>
    </w:pPr>
    <w:rPr>
      <w:rFonts w:eastAsia="Calibri"/>
    </w:rPr>
  </w:style>
  <w:style w:type="paragraph" w:customStyle="1" w:styleId="Smlouvy-sl1bez">
    <w:name w:val="Smlouvy-čísl.1 bez č."/>
    <w:basedOn w:val="Normal"/>
    <w:next w:val="Normal"/>
    <w:rsid w:val="00680045"/>
    <w:pPr>
      <w:keepNext/>
      <w:numPr>
        <w:numId w:val="1"/>
      </w:numPr>
      <w:spacing w:before="180" w:after="60"/>
      <w:contextualSpacing/>
    </w:pPr>
    <w:rPr>
      <w:b/>
      <w:sz w:val="32"/>
    </w:rPr>
  </w:style>
  <w:style w:type="paragraph" w:customStyle="1" w:styleId="Smlouvy-sl2bez">
    <w:name w:val="Smlouvy-čísl.2 bez č."/>
    <w:basedOn w:val="Normal"/>
    <w:next w:val="Normal"/>
    <w:rsid w:val="00680045"/>
    <w:pPr>
      <w:numPr>
        <w:ilvl w:val="3"/>
        <w:numId w:val="1"/>
      </w:numPr>
      <w:spacing w:before="60" w:after="60"/>
      <w:contextualSpacing/>
    </w:pPr>
    <w:rPr>
      <w:b/>
      <w:sz w:val="26"/>
    </w:rPr>
  </w:style>
  <w:style w:type="character" w:styleId="Hyperlink">
    <w:name w:val="Hyperlink"/>
    <w:uiPriority w:val="99"/>
    <w:rsid w:val="00680045"/>
    <w:rPr>
      <w:color w:val="0000FF"/>
      <w:u w:val="single"/>
    </w:rPr>
  </w:style>
  <w:style w:type="character" w:styleId="FollowedHyperlink">
    <w:name w:val="FollowedHyperlink"/>
    <w:rsid w:val="00680045"/>
    <w:rPr>
      <w:color w:val="800080"/>
      <w:u w:val="single"/>
    </w:rPr>
  </w:style>
  <w:style w:type="paragraph" w:customStyle="1" w:styleId="Nadpis1centr">
    <w:name w:val="Nadpis 1 centr."/>
    <w:basedOn w:val="Heading1"/>
    <w:next w:val="Normal"/>
    <w:qFormat/>
    <w:rsid w:val="00680045"/>
    <w:pPr>
      <w:jc w:val="center"/>
    </w:pPr>
  </w:style>
  <w:style w:type="paragraph" w:customStyle="1" w:styleId="Style4">
    <w:name w:val="Style4"/>
    <w:basedOn w:val="Normal"/>
    <w:rsid w:val="00680045"/>
    <w:pPr>
      <w:widowControl w:val="0"/>
      <w:autoSpaceDE w:val="0"/>
      <w:autoSpaceDN w:val="0"/>
      <w:adjustRightInd w:val="0"/>
    </w:pPr>
    <w:rPr>
      <w:rFonts w:ascii="Arial Narrow" w:eastAsia="Calibri" w:hAnsi="Arial Narrow"/>
      <w:sz w:val="24"/>
    </w:rPr>
  </w:style>
  <w:style w:type="paragraph" w:customStyle="1" w:styleId="odrky">
    <w:name w:val="odrážky"/>
    <w:basedOn w:val="Normal"/>
    <w:rsid w:val="00680045"/>
    <w:pPr>
      <w:widowControl w:val="0"/>
      <w:numPr>
        <w:numId w:val="11"/>
      </w:numPr>
      <w:autoSpaceDE w:val="0"/>
      <w:autoSpaceDN w:val="0"/>
      <w:adjustRightInd w:val="0"/>
    </w:pPr>
    <w:rPr>
      <w:rFonts w:eastAsia="Calibri"/>
    </w:rPr>
  </w:style>
  <w:style w:type="paragraph" w:customStyle="1" w:styleId="Style7">
    <w:name w:val="Style7"/>
    <w:basedOn w:val="Normal"/>
    <w:rsid w:val="00680045"/>
    <w:pPr>
      <w:widowControl w:val="0"/>
      <w:autoSpaceDE w:val="0"/>
      <w:autoSpaceDN w:val="0"/>
      <w:adjustRightInd w:val="0"/>
      <w:spacing w:line="407" w:lineRule="exact"/>
    </w:pPr>
    <w:rPr>
      <w:rFonts w:ascii="Arial Narrow" w:eastAsia="Calibri" w:hAnsi="Arial Narrow"/>
      <w:sz w:val="24"/>
    </w:rPr>
  </w:style>
  <w:style w:type="paragraph" w:customStyle="1" w:styleId="Style8">
    <w:name w:val="Style8"/>
    <w:basedOn w:val="Normal"/>
    <w:rsid w:val="00680045"/>
    <w:pPr>
      <w:widowControl w:val="0"/>
      <w:autoSpaceDE w:val="0"/>
      <w:autoSpaceDN w:val="0"/>
      <w:adjustRightInd w:val="0"/>
      <w:spacing w:line="402" w:lineRule="exact"/>
      <w:ind w:hanging="568"/>
    </w:pPr>
    <w:rPr>
      <w:rFonts w:ascii="Arial Narrow" w:eastAsia="Calibri" w:hAnsi="Arial Narrow"/>
      <w:sz w:val="24"/>
    </w:rPr>
  </w:style>
  <w:style w:type="paragraph" w:customStyle="1" w:styleId="Style9">
    <w:name w:val="Style9"/>
    <w:basedOn w:val="Normal"/>
    <w:rsid w:val="00680045"/>
    <w:pPr>
      <w:widowControl w:val="0"/>
      <w:autoSpaceDE w:val="0"/>
      <w:autoSpaceDN w:val="0"/>
      <w:adjustRightInd w:val="0"/>
    </w:pPr>
    <w:rPr>
      <w:rFonts w:ascii="Arial Narrow" w:eastAsia="Calibri" w:hAnsi="Arial Narrow"/>
      <w:sz w:val="24"/>
    </w:rPr>
  </w:style>
  <w:style w:type="character" w:customStyle="1" w:styleId="apple-converted-space">
    <w:name w:val="apple-converted-space"/>
    <w:rsid w:val="00680045"/>
    <w:rPr>
      <w:rFonts w:cs="Times New Roman"/>
    </w:rPr>
  </w:style>
  <w:style w:type="paragraph" w:customStyle="1" w:styleId="Pedsazen2">
    <w:name w:val="Předsazení 2"/>
    <w:aliases w:val="5,Předsazený 0"/>
    <w:basedOn w:val="Normal"/>
    <w:qFormat/>
    <w:rsid w:val="00680045"/>
    <w:pPr>
      <w:tabs>
        <w:tab w:val="left" w:pos="1418"/>
      </w:tabs>
      <w:ind w:left="1418" w:hanging="1418"/>
    </w:pPr>
  </w:style>
  <w:style w:type="paragraph" w:customStyle="1" w:styleId="Smlouvy-sl3arabsk">
    <w:name w:val="Smlouvy-čísl. 3 arabské"/>
    <w:basedOn w:val="Smlouvy-sl2odsaz"/>
    <w:qFormat/>
    <w:rsid w:val="00680045"/>
  </w:style>
  <w:style w:type="paragraph" w:customStyle="1" w:styleId="Smlouvy-sl2arabsk-vt">
    <w:name w:val="Smlouvy-čísl.2 arabské-větší"/>
    <w:basedOn w:val="Smlouvy-sl2arabsk"/>
    <w:next w:val="Normal"/>
    <w:qFormat/>
    <w:rsid w:val="00680045"/>
    <w:pPr>
      <w:numPr>
        <w:ilvl w:val="0"/>
        <w:numId w:val="0"/>
      </w:numPr>
      <w:spacing w:before="120"/>
    </w:pPr>
    <w:rPr>
      <w:b/>
      <w:sz w:val="24"/>
    </w:rPr>
  </w:style>
  <w:style w:type="paragraph" w:customStyle="1" w:styleId="Smlouvy-jakosl2vt">
    <w:name w:val="Smlouvy-jako čísl.2 větší"/>
    <w:basedOn w:val="Smlouvy-sl2arabsk-vt"/>
    <w:qFormat/>
    <w:rsid w:val="00680045"/>
  </w:style>
  <w:style w:type="paragraph" w:customStyle="1" w:styleId="Smlouvy-sl2arabskvt">
    <w:name w:val="Smlouvy-čísl.2 arabské větší"/>
    <w:basedOn w:val="Smlouvy-sl2arabsk"/>
    <w:next w:val="Normal"/>
    <w:qFormat/>
    <w:rsid w:val="00680045"/>
    <w:pPr>
      <w:tabs>
        <w:tab w:val="num" w:pos="340"/>
      </w:tabs>
      <w:spacing w:before="120"/>
      <w:ind w:left="340" w:hanging="340"/>
    </w:pPr>
    <w:rPr>
      <w:b/>
      <w:sz w:val="24"/>
    </w:rPr>
  </w:style>
  <w:style w:type="paragraph" w:styleId="Title">
    <w:name w:val="Title"/>
    <w:aliases w:val="Nadpis 1 centr"/>
    <w:basedOn w:val="Heading1"/>
    <w:next w:val="Normal"/>
    <w:link w:val="TitleChar1"/>
    <w:qFormat/>
    <w:rsid w:val="00680045"/>
    <w:pPr>
      <w:jc w:val="center"/>
    </w:pPr>
    <w:rPr>
      <w:sz w:val="32"/>
      <w:lang w:val="x-none" w:eastAsia="x-none"/>
    </w:rPr>
  </w:style>
  <w:style w:type="character" w:customStyle="1" w:styleId="TitleChar1">
    <w:name w:val="Title Char1"/>
    <w:aliases w:val="Nadpis 1 centr Char"/>
    <w:link w:val="Title"/>
    <w:rsid w:val="00680045"/>
    <w:rPr>
      <w:rFonts w:ascii="Times New Roman" w:eastAsia="Times New Roman" w:hAnsi="Times New Roman"/>
      <w:b/>
      <w:bCs/>
      <w:kern w:val="28"/>
      <w:sz w:val="32"/>
      <w:szCs w:val="32"/>
      <w:lang w:val="x-none" w:eastAsia="x-none"/>
    </w:rPr>
  </w:style>
  <w:style w:type="character" w:styleId="Strong">
    <w:name w:val="Strong"/>
    <w:uiPriority w:val="22"/>
    <w:qFormat/>
    <w:rsid w:val="00680045"/>
    <w:rPr>
      <w:rFonts w:cs="Times New Roman"/>
      <w:b/>
      <w:bCs/>
    </w:rPr>
  </w:style>
  <w:style w:type="character" w:styleId="Emphasis">
    <w:name w:val="Emphasis"/>
    <w:qFormat/>
    <w:rsid w:val="00680045"/>
    <w:rPr>
      <w:i/>
      <w:iCs/>
    </w:rPr>
  </w:style>
  <w:style w:type="paragraph" w:styleId="NormalWeb">
    <w:name w:val="Normal (Web)"/>
    <w:basedOn w:val="Normal"/>
    <w:uiPriority w:val="99"/>
    <w:rsid w:val="00680045"/>
    <w:pPr>
      <w:spacing w:before="100" w:beforeAutospacing="1" w:after="100" w:afterAutospacing="1"/>
    </w:pPr>
    <w:rPr>
      <w:rFonts w:eastAsia="Calibri"/>
      <w:sz w:val="24"/>
    </w:rPr>
  </w:style>
  <w:style w:type="paragraph" w:styleId="BalloonText">
    <w:name w:val="Balloon Text"/>
    <w:basedOn w:val="Normal"/>
    <w:link w:val="BalloonTextChar"/>
    <w:rsid w:val="00680045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rsid w:val="00F012E7"/>
    <w:rPr>
      <w:rFonts w:ascii="Tahoma" w:eastAsia="Calibri" w:hAnsi="Tahoma"/>
      <w:sz w:val="16"/>
      <w:szCs w:val="16"/>
      <w:lang w:val="x-none" w:eastAsia="x-none"/>
    </w:rPr>
  </w:style>
  <w:style w:type="table" w:styleId="TableGrid">
    <w:name w:val="Table Grid"/>
    <w:basedOn w:val="TableNormal"/>
    <w:rsid w:val="00680045"/>
    <w:pPr>
      <w:jc w:val="left"/>
    </w:pPr>
    <w:rPr>
      <w:rFonts w:eastAsia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y-sl2arabskssl1">
    <w:name w:val="Smlouvy-čísl.2 arabské s čísl.1"/>
    <w:basedOn w:val="Smlouvy-sl2odsaz"/>
    <w:next w:val="Normal"/>
    <w:qFormat/>
    <w:rsid w:val="00680045"/>
    <w:pPr>
      <w:numPr>
        <w:ilvl w:val="4"/>
        <w:numId w:val="1"/>
      </w:numPr>
    </w:pPr>
  </w:style>
  <w:style w:type="character" w:customStyle="1" w:styleId="Zdraznnjemn2">
    <w:name w:val="Zdůraznění – jemné2"/>
    <w:rsid w:val="008D4AD3"/>
    <w:rPr>
      <w:rFonts w:cs="Times New Roman"/>
      <w:i/>
      <w:iCs/>
      <w:color w:val="808080"/>
    </w:rPr>
  </w:style>
  <w:style w:type="character" w:customStyle="1" w:styleId="Zdraznnintenzivn2">
    <w:name w:val="Zdůraznění – intenzivní2"/>
    <w:rsid w:val="008D4AD3"/>
    <w:rPr>
      <w:rFonts w:cs="Times New Roman"/>
      <w:b/>
      <w:bCs/>
      <w:i/>
      <w:iCs/>
      <w:color w:val="4F81BD"/>
    </w:rPr>
  </w:style>
  <w:style w:type="paragraph" w:customStyle="1" w:styleId="Odstavecseseznamem2">
    <w:name w:val="Odstavec se seznamem2"/>
    <w:basedOn w:val="Normal"/>
    <w:rsid w:val="008D4AD3"/>
    <w:pPr>
      <w:ind w:left="720"/>
      <w:contextualSpacing/>
    </w:pPr>
    <w:rPr>
      <w:rFonts w:eastAsia="Calibri"/>
    </w:rPr>
  </w:style>
  <w:style w:type="character" w:customStyle="1" w:styleId="Zdraznnjemn3">
    <w:name w:val="Zdůraznění – jemné3"/>
    <w:rsid w:val="009F4D51"/>
    <w:rPr>
      <w:rFonts w:cs="Times New Roman"/>
      <w:i/>
      <w:iCs/>
      <w:color w:val="808080"/>
    </w:rPr>
  </w:style>
  <w:style w:type="character" w:customStyle="1" w:styleId="Zdraznnintenzivn3">
    <w:name w:val="Zdůraznění – intenzivní3"/>
    <w:rsid w:val="009F4D51"/>
    <w:rPr>
      <w:rFonts w:cs="Times New Roman"/>
      <w:b/>
      <w:bCs/>
      <w:i/>
      <w:iCs/>
      <w:color w:val="4F81BD"/>
    </w:rPr>
  </w:style>
  <w:style w:type="paragraph" w:customStyle="1" w:styleId="Odstavecseseznamem3">
    <w:name w:val="Odstavec se seznamem3"/>
    <w:basedOn w:val="Normal"/>
    <w:rsid w:val="009F4D51"/>
    <w:pPr>
      <w:ind w:left="720"/>
      <w:contextualSpacing/>
    </w:pPr>
    <w:rPr>
      <w:rFonts w:eastAsia="Calibri"/>
    </w:rPr>
  </w:style>
  <w:style w:type="character" w:customStyle="1" w:styleId="SubtleEmphasis1">
    <w:name w:val="Subtle Emphasis1"/>
    <w:rsid w:val="00680045"/>
    <w:rPr>
      <w:rFonts w:cs="Times New Roman"/>
      <w:i/>
      <w:iCs/>
      <w:color w:val="808080"/>
    </w:rPr>
  </w:style>
  <w:style w:type="character" w:customStyle="1" w:styleId="IntenseEmphasis1">
    <w:name w:val="Intense Emphasis1"/>
    <w:rsid w:val="00680045"/>
    <w:rPr>
      <w:rFonts w:cs="Times New Roman"/>
      <w:b/>
      <w:bCs/>
      <w:i/>
      <w:iCs/>
      <w:color w:val="4F81BD"/>
    </w:rPr>
  </w:style>
  <w:style w:type="paragraph" w:customStyle="1" w:styleId="ListParagraph1">
    <w:name w:val="List Paragraph1"/>
    <w:basedOn w:val="Normal"/>
    <w:rsid w:val="00680045"/>
    <w:pPr>
      <w:ind w:left="720"/>
      <w:contextualSpacing/>
    </w:pPr>
    <w:rPr>
      <w:rFonts w:eastAsia="Calibri"/>
    </w:rPr>
  </w:style>
  <w:style w:type="character" w:customStyle="1" w:styleId="Heading1Char1">
    <w:name w:val="Heading 1 Char1"/>
    <w:link w:val="Heading1"/>
    <w:rsid w:val="00680045"/>
    <w:rPr>
      <w:rFonts w:ascii="Times New Roman" w:eastAsia="Times New Roman" w:hAnsi="Times New Roman"/>
      <w:b/>
      <w:bCs/>
      <w:kern w:val="28"/>
      <w:sz w:val="48"/>
      <w:szCs w:val="32"/>
      <w:lang w:eastAsia="cs-CZ"/>
    </w:rPr>
  </w:style>
  <w:style w:type="character" w:customStyle="1" w:styleId="Heading2Char1">
    <w:name w:val="Heading 2 Char1"/>
    <w:link w:val="Heading2"/>
    <w:rsid w:val="00680045"/>
    <w:rPr>
      <w:rFonts w:ascii="Times New Roman" w:eastAsia="Times New Roman" w:hAnsi="Times New Roman"/>
      <w:b/>
      <w:bCs/>
      <w:kern w:val="28"/>
      <w:sz w:val="28"/>
      <w:szCs w:val="32"/>
      <w:lang w:eastAsia="cs-CZ"/>
    </w:rPr>
  </w:style>
  <w:style w:type="character" w:customStyle="1" w:styleId="Heading4Char1">
    <w:name w:val="Heading 4 Char1"/>
    <w:link w:val="Heading4"/>
    <w:rsid w:val="00680045"/>
    <w:rPr>
      <w:rFonts w:ascii="Bookman Old Style" w:eastAsia="Times New Roman" w:hAnsi="Bookman Old Style"/>
      <w:b/>
      <w:bCs/>
      <w:sz w:val="32"/>
      <w:szCs w:val="28"/>
      <w:lang w:eastAsia="cs-CZ"/>
    </w:rPr>
  </w:style>
  <w:style w:type="character" w:customStyle="1" w:styleId="Heading3Char1">
    <w:name w:val="Heading 3 Char1"/>
    <w:link w:val="Heading3"/>
    <w:rsid w:val="00680045"/>
    <w:rPr>
      <w:rFonts w:ascii="Times New Roman" w:eastAsia="Times New Roman" w:hAnsi="Times New Roman"/>
      <w:b/>
      <w:bCs/>
      <w:kern w:val="28"/>
      <w:sz w:val="24"/>
      <w:szCs w:val="32"/>
      <w:u w:val="single"/>
      <w:lang w:eastAsia="cs-CZ"/>
    </w:rPr>
  </w:style>
  <w:style w:type="character" w:customStyle="1" w:styleId="Heading5Char">
    <w:name w:val="Heading 5 Char"/>
    <w:link w:val="Heading5"/>
    <w:uiPriority w:val="9"/>
    <w:rsid w:val="00680045"/>
    <w:rPr>
      <w:rFonts w:ascii="Times New Roman" w:eastAsia="Times New Roman" w:hAnsi="Times New Roman"/>
      <w:b/>
      <w:bCs/>
      <w:iCs/>
      <w:sz w:val="28"/>
      <w:szCs w:val="26"/>
      <w:lang w:eastAsia="cs-CZ"/>
    </w:rPr>
  </w:style>
  <w:style w:type="character" w:customStyle="1" w:styleId="Heading7Char">
    <w:name w:val="Heading 7 Char"/>
    <w:link w:val="Heading7"/>
    <w:rsid w:val="00680045"/>
    <w:rPr>
      <w:rFonts w:eastAsia="Calibri"/>
      <w:sz w:val="24"/>
      <w:szCs w:val="24"/>
      <w:lang w:val="x-none"/>
    </w:rPr>
  </w:style>
  <w:style w:type="character" w:customStyle="1" w:styleId="HeaderChar">
    <w:name w:val="Header Char"/>
    <w:link w:val="Header"/>
    <w:rsid w:val="00680045"/>
    <w:rPr>
      <w:rFonts w:ascii="Arial" w:eastAsia="Calibri" w:hAnsi="Arial"/>
      <w:lang w:val="x-none" w:eastAsia="x-none"/>
    </w:rPr>
  </w:style>
  <w:style w:type="character" w:customStyle="1" w:styleId="FooterChar">
    <w:name w:val="Footer Char"/>
    <w:link w:val="Footer"/>
    <w:rsid w:val="00680045"/>
    <w:rPr>
      <w:rFonts w:ascii="Arial" w:eastAsia="Calibri" w:hAnsi="Arial"/>
      <w:lang w:val="x-none" w:eastAsia="x-none"/>
    </w:rPr>
  </w:style>
  <w:style w:type="character" w:customStyle="1" w:styleId="BalloonTextChar">
    <w:name w:val="Balloon Text Char"/>
    <w:link w:val="BalloonText"/>
    <w:rsid w:val="00680045"/>
    <w:rPr>
      <w:rFonts w:ascii="Tahoma" w:eastAsia="Calibri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SpravaNemovitosti\Konfigurace\SW\D3\Dopisy%20a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Dopisy a smlouvy.dot</Template>
  <TotalTime>4</TotalTime>
  <Pages>1</Pages>
  <Words>714</Words>
  <Characters>4518</Characters>
  <Application>Microsoft Office Word</Application>
  <DocSecurity>0</DocSecurity>
  <Lines>94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 s</dc:creator>
  <cp:keywords/>
  <dc:description/>
  <cp:lastModifiedBy>k p s</cp:lastModifiedBy>
  <cp:revision>2</cp:revision>
  <dcterms:created xsi:type="dcterms:W3CDTF">2026-05-03T22:27:00Z</dcterms:created>
  <dcterms:modified xsi:type="dcterms:W3CDTF">2026-05-03T22:27:00Z</dcterms:modified>
</cp:coreProperties>
</file>